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668A8" w14:textId="77777777" w:rsidR="00924119" w:rsidRDefault="005B2CA3">
      <w:pPr>
        <w:spacing w:after="0" w:line="240" w:lineRule="auto"/>
        <w:contextualSpacing/>
        <w:jc w:val="center"/>
        <w:rPr>
          <w:rFonts w:ascii="Times New Roman" w:hAnsi="Times New Roman" w:cs="Times New Roman"/>
          <w:b/>
          <w:sz w:val="20"/>
          <w:szCs w:val="20"/>
        </w:rPr>
      </w:pPr>
      <w:r>
        <w:rPr>
          <w:rFonts w:ascii="Times New Roman" w:eastAsia="Times New Roman" w:hAnsi="Times New Roman" w:cs="Times New Roman"/>
          <w:b/>
          <w:sz w:val="27"/>
          <w:szCs w:val="20"/>
        </w:rPr>
        <w:t>Сообщение о возможном установлении публичного сервитута.</w:t>
      </w:r>
    </w:p>
    <w:p w14:paraId="21B9B792" w14:textId="77777777" w:rsidR="00924119" w:rsidRDefault="00924119">
      <w:pPr>
        <w:spacing w:after="0" w:line="240" w:lineRule="auto"/>
        <w:contextualSpacing/>
        <w:jc w:val="center"/>
        <w:rPr>
          <w:rFonts w:ascii="Times New Roman" w:hAnsi="Times New Roman" w:cs="Times New Roman"/>
          <w:b/>
          <w:sz w:val="20"/>
          <w:szCs w:val="20"/>
        </w:rPr>
      </w:pPr>
    </w:p>
    <w:p w14:paraId="6CC41AE7" w14:textId="77777777" w:rsidR="00924119" w:rsidRDefault="005B2CA3">
      <w:pPr>
        <w:pStyle w:val="ConsPlusNormal"/>
        <w:jc w:val="both"/>
        <w:rPr>
          <w:rFonts w:ascii="Times New Roman" w:hAnsi="Times New Roman" w:cs="Times New Roman"/>
          <w:sz w:val="20"/>
          <w:szCs w:val="20"/>
        </w:rPr>
      </w:pPr>
      <w:r>
        <w:rPr>
          <w:rFonts w:ascii="Times New Roman" w:hAnsi="Times New Roman" w:cs="Times New Roman"/>
          <w:sz w:val="27"/>
          <w:szCs w:val="20"/>
        </w:rPr>
        <w:t>В соответствии со статьей 39.42 земельного кодекса Российской Федерации, на основании поступившего обращения Публичное акционерное общество «Россети Волга» об установлении публичного сервитута, Администрация муниципального образования Оренбургский район Оренбургской области извещает о возможном установлении публичного сервитута, сроком 49 лет, в целях эксплуатации объекта электросетевого хозяйства:</w:t>
      </w:r>
    </w:p>
    <w:p w14:paraId="3A48F8F8" w14:textId="3B0258BF" w:rsidR="00924119" w:rsidRDefault="005B2CA3">
      <w:pPr>
        <w:pStyle w:val="ConsPlusNormal"/>
        <w:jc w:val="both"/>
        <w:rPr>
          <w:rFonts w:ascii="Times New Roman" w:hAnsi="Times New Roman" w:cs="Times New Roman"/>
          <w:sz w:val="20"/>
          <w:szCs w:val="20"/>
        </w:rPr>
      </w:pPr>
      <w:r>
        <w:rPr>
          <w:rFonts w:ascii="Times New Roman" w:hAnsi="Times New Roman"/>
          <w:sz w:val="27"/>
        </w:rPr>
        <w:t>«</w:t>
      </w:r>
      <w:r w:rsidR="00ED7778" w:rsidRPr="00ED7778">
        <w:rPr>
          <w:rFonts w:ascii="Times New Roman" w:hAnsi="Times New Roman"/>
          <w:sz w:val="27"/>
        </w:rPr>
        <w:t>ВЛ-10кВ к ТП-4212  (СИП 3 1*50) L=11м</w:t>
      </w:r>
      <w:r>
        <w:rPr>
          <w:rFonts w:ascii="Times New Roman" w:hAnsi="Times New Roman"/>
          <w:sz w:val="27"/>
        </w:rPr>
        <w:t xml:space="preserve">» в границах земель и земельных участков: </w:t>
      </w:r>
      <w:r w:rsidR="00ED7778" w:rsidRPr="00ED7778">
        <w:rPr>
          <w:rFonts w:ascii="Times New Roman" w:hAnsi="Times New Roman"/>
          <w:sz w:val="27"/>
        </w:rPr>
        <w:t>56:21:2707002:218 (Российская Федерация, Оренбургская область, Оренбургский район); 56:21:2707002:217 (Российская Федерация, Оренбургская область, Оренбургский район); 56:21:2703001:472 (Российская Федерация, земельный участок расположен в центральной части кадастрового квартала 56:21:2703001)</w:t>
      </w:r>
      <w:r w:rsidR="00ED7778">
        <w:rPr>
          <w:rFonts w:ascii="Times New Roman" w:hAnsi="Times New Roman"/>
          <w:sz w:val="27"/>
        </w:rPr>
        <w:t>.</w:t>
      </w:r>
    </w:p>
    <w:p w14:paraId="1C840F0C" w14:textId="77777777" w:rsidR="00924119" w:rsidRDefault="005B2CA3">
      <w:pPr>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z w:val="27"/>
          <w:szCs w:val="20"/>
        </w:rPr>
        <w:t xml:space="preserve">Заинтересованные лица могут ознакомиться с поступившим ходатайством о возможном установлении публичного сервитута и описанием местоположения границ публичного сервитута по адресу: Оренбургская область, г. Оренбург, ул. Степана Разина, 209, </w:t>
      </w:r>
      <w:proofErr w:type="spellStart"/>
      <w:r>
        <w:rPr>
          <w:rFonts w:ascii="Times New Roman" w:eastAsia="Times New Roman" w:hAnsi="Times New Roman" w:cs="Times New Roman"/>
          <w:sz w:val="27"/>
          <w:szCs w:val="20"/>
        </w:rPr>
        <w:t>каб</w:t>
      </w:r>
      <w:proofErr w:type="spellEnd"/>
      <w:r>
        <w:rPr>
          <w:rFonts w:ascii="Times New Roman" w:eastAsia="Times New Roman" w:hAnsi="Times New Roman" w:cs="Times New Roman"/>
          <w:sz w:val="27"/>
          <w:szCs w:val="20"/>
        </w:rPr>
        <w:t>. 2, понедельник-пятница с 09.00 до 13.00 часов, с 14.00 до 17.00 часов местного времени.</w:t>
      </w:r>
    </w:p>
    <w:p w14:paraId="114207BE" w14:textId="77777777" w:rsidR="00924119" w:rsidRDefault="005B2CA3">
      <w:pPr>
        <w:spacing w:after="0" w:line="240" w:lineRule="auto"/>
        <w:contextualSpacing/>
        <w:jc w:val="both"/>
        <w:rPr>
          <w:rFonts w:ascii="Times New Roman" w:hAnsi="Times New Roman" w:cs="Times New Roman"/>
          <w:sz w:val="28"/>
          <w:szCs w:val="28"/>
        </w:rPr>
      </w:pPr>
      <w:r>
        <w:rPr>
          <w:rFonts w:ascii="Times New Roman" w:eastAsia="Times New Roman" w:hAnsi="Times New Roman" w:cs="Times New Roman"/>
          <w:color w:val="000000" w:themeColor="text1"/>
          <w:sz w:val="27"/>
          <w:szCs w:val="20"/>
          <w:shd w:val="clear" w:color="auto" w:fill="FFFFFF"/>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настоящего сообщения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w:t>
      </w:r>
      <w:r>
        <w:rPr>
          <w:rFonts w:ascii="Times New Roman" w:eastAsia="Times New Roman" w:hAnsi="Times New Roman" w:cs="Times New Roman"/>
          <w:color w:val="000000" w:themeColor="text1"/>
          <w:sz w:val="28"/>
          <w:szCs w:val="28"/>
          <w:shd w:val="clear" w:color="auto" w:fill="FFFFFF"/>
        </w:rPr>
        <w:t>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r:id="rId6" w:anchor="/document/12124624/entry/39460" w:history="1">
        <w:r>
          <w:rPr>
            <w:rFonts w:ascii="Times New Roman" w:hAnsi="Times New Roman" w:cs="Times New Roman"/>
            <w:color w:val="000000" w:themeColor="text1"/>
            <w:sz w:val="28"/>
            <w:szCs w:val="28"/>
            <w:shd w:val="clear" w:color="auto" w:fill="FFFFFF"/>
          </w:rPr>
          <w:t>статьей 39.46</w:t>
        </w:r>
      </w:hyperlink>
      <w:r>
        <w:rPr>
          <w:rFonts w:ascii="Times New Roman" w:eastAsia="Times New Roman" w:hAnsi="Times New Roman" w:cs="Times New Roman"/>
          <w:color w:val="000000" w:themeColor="text1"/>
          <w:sz w:val="28"/>
          <w:szCs w:val="28"/>
          <w:shd w:val="clear" w:color="auto" w:fill="FFFFFF"/>
        </w:rPr>
        <w:t> Земельного кодекса РФ.</w:t>
      </w:r>
    </w:p>
    <w:p w14:paraId="2D2FC955" w14:textId="77777777" w:rsidR="00924119" w:rsidRDefault="005B2CA3">
      <w:pPr>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z w:val="27"/>
          <w:szCs w:val="20"/>
        </w:rPr>
        <w:t>Сообщение о возможном установлении публичного сервитута и описание местоположения границ публичного сервитута размещены на официальном сайте муниципального образования Оренбургский район Оренбургской области: https://orn.orb.ru/.</w:t>
      </w:r>
    </w:p>
    <w:sectPr w:rsidR="00924119">
      <w:headerReference w:type="default" r:id="rId7"/>
      <w:footerReference w:type="default" r:id="rId8"/>
      <w:pgSz w:w="11906" w:h="16838"/>
      <w:pgMar w:top="709" w:right="850" w:bottom="1134" w:left="567" w:header="708" w:footer="708" w:gutter="0"/>
      <w:cols w:space="2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32968" w14:textId="77777777" w:rsidR="005B2CA3" w:rsidRDefault="005B2CA3">
      <w:pPr>
        <w:spacing w:line="240" w:lineRule="auto"/>
      </w:pPr>
      <w:r>
        <w:separator/>
      </w:r>
    </w:p>
  </w:endnote>
  <w:endnote w:type="continuationSeparator" w:id="0">
    <w:p w14:paraId="7F26CC25" w14:textId="77777777" w:rsidR="005B2CA3" w:rsidRDefault="005B2C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default"/>
    <w:sig w:usb0="E4002EFF" w:usb1="C000E47F" w:usb2="00000009" w:usb3="00000000" w:csb0="2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4445" w14:textId="77777777" w:rsidR="00924119" w:rsidRDefault="009241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D31A7" w14:textId="77777777" w:rsidR="005B2CA3" w:rsidRDefault="005B2CA3">
      <w:pPr>
        <w:spacing w:after="0"/>
      </w:pPr>
      <w:r>
        <w:separator/>
      </w:r>
    </w:p>
  </w:footnote>
  <w:footnote w:type="continuationSeparator" w:id="0">
    <w:p w14:paraId="0EF1682C" w14:textId="77777777" w:rsidR="005B2CA3" w:rsidRDefault="005B2CA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4E1C" w14:textId="77777777" w:rsidR="00924119" w:rsidRDefault="0092411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5EF"/>
    <w:rsid w:val="00013620"/>
    <w:rsid w:val="00064471"/>
    <w:rsid w:val="000D7078"/>
    <w:rsid w:val="001551D3"/>
    <w:rsid w:val="001A5067"/>
    <w:rsid w:val="001E042D"/>
    <w:rsid w:val="001E05EF"/>
    <w:rsid w:val="002366B8"/>
    <w:rsid w:val="002B207C"/>
    <w:rsid w:val="002C21FC"/>
    <w:rsid w:val="002C36ED"/>
    <w:rsid w:val="003A6E25"/>
    <w:rsid w:val="004B6187"/>
    <w:rsid w:val="004D29D2"/>
    <w:rsid w:val="004D4783"/>
    <w:rsid w:val="004E7AA7"/>
    <w:rsid w:val="00542DA9"/>
    <w:rsid w:val="00596504"/>
    <w:rsid w:val="005B2CA3"/>
    <w:rsid w:val="0060619B"/>
    <w:rsid w:val="00624F08"/>
    <w:rsid w:val="00633832"/>
    <w:rsid w:val="00667F7D"/>
    <w:rsid w:val="006C1A5F"/>
    <w:rsid w:val="00821F0E"/>
    <w:rsid w:val="008473A5"/>
    <w:rsid w:val="00900AA7"/>
    <w:rsid w:val="009077C1"/>
    <w:rsid w:val="00924119"/>
    <w:rsid w:val="009C1F97"/>
    <w:rsid w:val="009E67D1"/>
    <w:rsid w:val="00A073E5"/>
    <w:rsid w:val="00A877B3"/>
    <w:rsid w:val="00AC2477"/>
    <w:rsid w:val="00AC6173"/>
    <w:rsid w:val="00B3622A"/>
    <w:rsid w:val="00BE3F3C"/>
    <w:rsid w:val="00C02DD1"/>
    <w:rsid w:val="00C8110A"/>
    <w:rsid w:val="00D05F34"/>
    <w:rsid w:val="00D2107B"/>
    <w:rsid w:val="00D70022"/>
    <w:rsid w:val="00E70698"/>
    <w:rsid w:val="00EA0049"/>
    <w:rsid w:val="00ED7778"/>
    <w:rsid w:val="00F141DE"/>
    <w:rsid w:val="00F810E3"/>
    <w:rsid w:val="00FA6B8B"/>
    <w:rsid w:val="00FB0B97"/>
    <w:rsid w:val="00FD64F2"/>
    <w:rsid w:val="00FE3D5E"/>
    <w:rsid w:val="1C2B427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A1AE9"/>
  <w15:docId w15:val="{168EDA9D-30C9-4570-8FC6-FB1BFE80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300</Words>
  <Characters>2278</Characters>
  <Application>Microsoft Office Word</Application>
  <DocSecurity>0</DocSecurity>
  <Lines>18</Lines>
  <Paragraphs>5</Paragraphs>
  <ScaleCrop>false</ScaleCrop>
  <Company>diakov.net</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Рассказчиков</dc:creator>
  <cp:lastModifiedBy>Руденко Илья Анатольевич</cp:lastModifiedBy>
  <cp:revision>32</cp:revision>
  <cp:lastPrinted>2024-03-07T04:35:00Z</cp:lastPrinted>
  <dcterms:created xsi:type="dcterms:W3CDTF">2024-03-04T06:31:00Z</dcterms:created>
  <dcterms:modified xsi:type="dcterms:W3CDTF">2026-08-11T12:47:00Z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eyJoZGlkIjoiZWI1N2UwMDNkYTA5OTAyY2E3M2U5ODBkZDg1ZWIyMzEiLCJ1c2VySWQiOiI4MjQ2Mzc1ODEzMDYifQ==</vt:lpwstr>
  </property>
  <property fmtid="{D5CDD505-2E9C-101B-9397-08002B2CF9AE}" pid="3" name="KSOProductBuildVer">
    <vt:lpwstr>1049-12.1.0.28032</vt:lpwstr>
  </property>
  <property fmtid="{D5CDD505-2E9C-101B-9397-08002B2CF9AE}" pid="4" name="ICV">
    <vt:lpwstr>0237BB4720374DD2AE8BAA61F9474C33_12</vt:lpwstr>
  </property>
</Properties>
</file>